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DD5A2" w14:textId="77777777" w:rsidR="00D60BDD" w:rsidRPr="001E2E7A" w:rsidRDefault="00D60BDD" w:rsidP="00D60BDD">
      <w:pPr>
        <w:widowControl w:val="0"/>
        <w:autoSpaceDE w:val="0"/>
        <w:autoSpaceDN w:val="0"/>
        <w:adjustRightInd w:val="0"/>
        <w:spacing w:after="240"/>
        <w:ind w:left="360"/>
        <w:rPr>
          <w:rFonts w:eastAsia="Times New Roman" w:cs="Arial"/>
          <w:color w:val="000000"/>
          <w:sz w:val="22"/>
          <w:szCs w:val="20"/>
        </w:rPr>
      </w:pPr>
      <w:r>
        <w:rPr>
          <w:b/>
          <w:noProof/>
          <w:sz w:val="22"/>
          <w:lang w:eastAsia="en-US"/>
        </w:rPr>
        <w:drawing>
          <wp:inline distT="0" distB="0" distL="0" distR="0" wp14:anchorId="11C07DC9" wp14:editId="20A645FD">
            <wp:extent cx="5270500" cy="838343"/>
            <wp:effectExtent l="0" t="0" r="0" b="0"/>
            <wp:docPr id="1" name="Picture 1" descr="Macintosh HD:Users:lizthompson:Desktop:ESA:logos: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thompson:Desktop:ESA:logos:logo cop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838343"/>
                    </a:xfrm>
                    <a:prstGeom prst="rect">
                      <a:avLst/>
                    </a:prstGeom>
                    <a:noFill/>
                    <a:ln>
                      <a:noFill/>
                    </a:ln>
                  </pic:spPr>
                </pic:pic>
              </a:graphicData>
            </a:graphic>
          </wp:inline>
        </w:drawing>
      </w:r>
      <w:r w:rsidRPr="00D60BDD">
        <w:rPr>
          <w:rFonts w:cs="Helvetica"/>
          <w:b/>
        </w:rPr>
        <w:t>Identity and the Stolen Generation</w:t>
      </w:r>
      <w:r>
        <w:rPr>
          <w:rFonts w:cs="Helvetica"/>
          <w:b/>
        </w:rPr>
        <w:tab/>
      </w:r>
      <w:r>
        <w:rPr>
          <w:rFonts w:cs="Helvetica"/>
          <w:b/>
        </w:rPr>
        <w:tab/>
      </w:r>
      <w:r>
        <w:rPr>
          <w:rFonts w:cs="Helvetica"/>
          <w:b/>
        </w:rPr>
        <w:tab/>
      </w:r>
      <w:r>
        <w:rPr>
          <w:rFonts w:cs="Helvetica"/>
          <w:b/>
        </w:rPr>
        <w:tab/>
      </w:r>
      <w:r>
        <w:rPr>
          <w:rFonts w:cs="Helvetica"/>
          <w:b/>
        </w:rPr>
        <w:tab/>
        <w:t>BLM</w:t>
      </w:r>
    </w:p>
    <w:p w14:paraId="6AB96511" w14:textId="77777777" w:rsidR="00D60BDD" w:rsidRDefault="00F76080" w:rsidP="005B48AF">
      <w:pPr>
        <w:widowControl w:val="0"/>
        <w:autoSpaceDE w:val="0"/>
        <w:autoSpaceDN w:val="0"/>
        <w:adjustRightInd w:val="0"/>
        <w:spacing w:after="240"/>
        <w:ind w:left="360"/>
        <w:rPr>
          <w:rFonts w:cs="Helvetica"/>
          <w:sz w:val="22"/>
        </w:rPr>
      </w:pPr>
      <w:r>
        <w:rPr>
          <w:rFonts w:cs="Helvetica"/>
          <w:sz w:val="22"/>
        </w:rPr>
        <w:t>D</w:t>
      </w:r>
      <w:r w:rsidR="00D60BDD">
        <w:rPr>
          <w:rFonts w:cs="Helvetica"/>
          <w:sz w:val="22"/>
        </w:rPr>
        <w:t>isc</w:t>
      </w:r>
      <w:r>
        <w:rPr>
          <w:rFonts w:cs="Helvetica"/>
          <w:sz w:val="22"/>
        </w:rPr>
        <w:t>uss this topic with your class, and</w:t>
      </w:r>
      <w:r w:rsidR="00D60BDD">
        <w:rPr>
          <w:rFonts w:cs="Helvetica"/>
          <w:sz w:val="22"/>
        </w:rPr>
        <w:t xml:space="preserve"> ask students to begin a personal, or develop a class, KWL chart (What I know/What I’d like to find out about/What I’ve learned). Students may research ‘Stolen Generation’, to </w:t>
      </w:r>
      <w:r>
        <w:rPr>
          <w:rFonts w:cs="Helvetica"/>
          <w:sz w:val="22"/>
        </w:rPr>
        <w:t xml:space="preserve">answer </w:t>
      </w:r>
      <w:r w:rsidR="00D60BDD">
        <w:rPr>
          <w:rFonts w:cs="Helvetica"/>
          <w:sz w:val="22"/>
        </w:rPr>
        <w:t>their questions</w:t>
      </w:r>
      <w:r w:rsidR="005B48AF">
        <w:rPr>
          <w:rFonts w:cs="Helvetica"/>
          <w:sz w:val="22"/>
        </w:rPr>
        <w:t xml:space="preserve">. </w:t>
      </w:r>
      <w:r w:rsidR="00D60BDD">
        <w:rPr>
          <w:rFonts w:cs="Helvetica"/>
          <w:sz w:val="22"/>
        </w:rPr>
        <w:t xml:space="preserve">These two women talk about their feelings in </w:t>
      </w:r>
      <w:r w:rsidR="005B48AF">
        <w:rPr>
          <w:rFonts w:cs="Helvetica"/>
          <w:sz w:val="22"/>
        </w:rPr>
        <w:t>coming</w:t>
      </w:r>
      <w:r w:rsidR="00D60BDD">
        <w:rPr>
          <w:rFonts w:cs="Helvetica"/>
          <w:sz w:val="22"/>
        </w:rPr>
        <w:t xml:space="preserve"> to terms with their identity. </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129"/>
        <w:gridCol w:w="2129"/>
        <w:gridCol w:w="2129"/>
        <w:gridCol w:w="2129"/>
      </w:tblGrid>
      <w:tr w:rsidR="00D60BDD" w:rsidRPr="00C667FE" w14:paraId="699159DB" w14:textId="77777777">
        <w:tc>
          <w:tcPr>
            <w:tcW w:w="2129" w:type="dxa"/>
            <w:shd w:val="clear" w:color="auto" w:fill="auto"/>
          </w:tcPr>
          <w:p w14:paraId="65672660"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i/>
                <w:color w:val="410000"/>
              </w:rPr>
              <w:t>Aunty Trish Vines</w:t>
            </w:r>
          </w:p>
        </w:tc>
        <w:tc>
          <w:tcPr>
            <w:tcW w:w="2129" w:type="dxa"/>
            <w:shd w:val="clear" w:color="auto" w:fill="auto"/>
          </w:tcPr>
          <w:p w14:paraId="4138229E" w14:textId="77777777" w:rsidR="00D60BDD" w:rsidRPr="00C667FE" w:rsidRDefault="00D60BDD" w:rsidP="00D60BDD">
            <w:pPr>
              <w:widowControl w:val="0"/>
              <w:tabs>
                <w:tab w:val="left" w:pos="220"/>
                <w:tab w:val="left" w:pos="720"/>
              </w:tabs>
              <w:autoSpaceDE w:val="0"/>
              <w:autoSpaceDN w:val="0"/>
              <w:adjustRightInd w:val="0"/>
              <w:rPr>
                <w:rFonts w:cs="Helvetica"/>
                <w:b/>
              </w:rPr>
            </w:pPr>
          </w:p>
        </w:tc>
        <w:tc>
          <w:tcPr>
            <w:tcW w:w="2129" w:type="dxa"/>
          </w:tcPr>
          <w:p w14:paraId="2194D6E6" w14:textId="77777777" w:rsidR="00D60BDD" w:rsidRPr="00C667FE" w:rsidRDefault="00D60BDD" w:rsidP="00D5379D">
            <w:pPr>
              <w:widowControl w:val="0"/>
              <w:tabs>
                <w:tab w:val="left" w:pos="220"/>
                <w:tab w:val="left" w:pos="720"/>
              </w:tabs>
              <w:autoSpaceDE w:val="0"/>
              <w:autoSpaceDN w:val="0"/>
              <w:adjustRightInd w:val="0"/>
              <w:rPr>
                <w:rFonts w:cs="Helvetica"/>
                <w:b/>
              </w:rPr>
            </w:pPr>
            <w:proofErr w:type="spellStart"/>
            <w:r>
              <w:rPr>
                <w:rFonts w:cs="Helvetica"/>
                <w:b/>
              </w:rPr>
              <w:t>Wiradjuri</w:t>
            </w:r>
            <w:proofErr w:type="spellEnd"/>
          </w:p>
        </w:tc>
        <w:tc>
          <w:tcPr>
            <w:tcW w:w="2129" w:type="dxa"/>
          </w:tcPr>
          <w:p w14:paraId="660504AD"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color w:val="410000"/>
              </w:rPr>
              <w:t>Culture</w:t>
            </w:r>
            <w:r w:rsidRPr="00C667FE">
              <w:rPr>
                <w:rFonts w:cs="Helvetica"/>
                <w:b/>
                <w:color w:val="410000"/>
              </w:rPr>
              <w:t xml:space="preserve"> &amp; Community</w:t>
            </w:r>
          </w:p>
        </w:tc>
      </w:tr>
    </w:tbl>
    <w:p w14:paraId="08310DD0" w14:textId="77777777" w:rsidR="005B48AF" w:rsidRDefault="005B48AF" w:rsidP="005B48AF">
      <w:pPr>
        <w:widowControl w:val="0"/>
        <w:autoSpaceDE w:val="0"/>
        <w:autoSpaceDN w:val="0"/>
        <w:adjustRightInd w:val="0"/>
        <w:spacing w:after="240"/>
        <w:rPr>
          <w:rFonts w:cs="Helvetica"/>
          <w:sz w:val="22"/>
        </w:rPr>
      </w:pPr>
    </w:p>
    <w:p w14:paraId="5CEBA393" w14:textId="77777777" w:rsidR="00F76080" w:rsidRDefault="005B48AF" w:rsidP="00F76080">
      <w:pPr>
        <w:widowControl w:val="0"/>
        <w:autoSpaceDE w:val="0"/>
        <w:autoSpaceDN w:val="0"/>
        <w:adjustRightInd w:val="0"/>
        <w:spacing w:after="240"/>
        <w:ind w:firstLine="360"/>
        <w:rPr>
          <w:rFonts w:cs="Helvetica"/>
          <w:sz w:val="22"/>
        </w:rPr>
      </w:pPr>
      <w:r>
        <w:rPr>
          <w:rFonts w:cs="Helvetica"/>
          <w:noProof/>
          <w:sz w:val="22"/>
          <w:lang w:eastAsia="en-US"/>
        </w:rPr>
        <w:drawing>
          <wp:inline distT="0" distB="0" distL="0" distR="0" wp14:anchorId="25D7B6B4" wp14:editId="5F88EF48">
            <wp:extent cx="3329637" cy="2495973"/>
            <wp:effectExtent l="0" t="0" r="0" b="0"/>
            <wp:docPr id="3" name="Picture 3" descr="Macintosh HD:Users:lizthompson:Pictures:A Song for Country Images:aunty trish Ben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zthompson:Pictures:A Song for Country Images:aunty trish Bendi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0548" cy="2496656"/>
                    </a:xfrm>
                    <a:prstGeom prst="rect">
                      <a:avLst/>
                    </a:prstGeom>
                    <a:noFill/>
                    <a:ln>
                      <a:noFill/>
                    </a:ln>
                  </pic:spPr>
                </pic:pic>
              </a:graphicData>
            </a:graphic>
          </wp:inline>
        </w:drawing>
      </w:r>
    </w:p>
    <w:p w14:paraId="56EF3563" w14:textId="01BD8AE7" w:rsidR="000B1275" w:rsidRDefault="00D60BDD" w:rsidP="004D3DFF">
      <w:pPr>
        <w:widowControl w:val="0"/>
        <w:tabs>
          <w:tab w:val="left" w:pos="426"/>
        </w:tabs>
        <w:autoSpaceDE w:val="0"/>
        <w:autoSpaceDN w:val="0"/>
        <w:adjustRightInd w:val="0"/>
        <w:spacing w:after="240"/>
        <w:ind w:left="284" w:firstLine="76"/>
        <w:rPr>
          <w:rFonts w:cs="Helvetica"/>
          <w:sz w:val="22"/>
        </w:rPr>
      </w:pPr>
      <w:r w:rsidRPr="001E2E7A">
        <w:rPr>
          <w:rFonts w:cs="Helvetica"/>
          <w:sz w:val="22"/>
        </w:rPr>
        <w:t xml:space="preserve">I’m </w:t>
      </w:r>
      <w:proofErr w:type="spellStart"/>
      <w:r w:rsidRPr="001E2E7A">
        <w:rPr>
          <w:rFonts w:cs="Helvetica"/>
          <w:sz w:val="22"/>
        </w:rPr>
        <w:t>Wiradjuri</w:t>
      </w:r>
      <w:proofErr w:type="spellEnd"/>
      <w:r w:rsidRPr="001E2E7A">
        <w:rPr>
          <w:rFonts w:cs="Helvetica"/>
          <w:sz w:val="22"/>
        </w:rPr>
        <w:t xml:space="preserve"> from New South Wales. I grew up with a white Scottish father and an </w:t>
      </w:r>
      <w:r w:rsidR="004D3DFF">
        <w:rPr>
          <w:rFonts w:cs="Helvetica"/>
          <w:sz w:val="22"/>
        </w:rPr>
        <w:t xml:space="preserve">     </w:t>
      </w:r>
      <w:r w:rsidRPr="001E2E7A">
        <w:rPr>
          <w:rFonts w:cs="Helvetica"/>
          <w:sz w:val="22"/>
        </w:rPr>
        <w:t>Aboriginal mum that had Spanish and German running through her blood. I didn’t know who I was, where I was going, what I was doing or going to do—it was very confusing.</w:t>
      </w:r>
    </w:p>
    <w:p w14:paraId="31E001E4" w14:textId="77777777" w:rsidR="00F76080" w:rsidRDefault="00D60BDD" w:rsidP="005B48AF">
      <w:pPr>
        <w:widowControl w:val="0"/>
        <w:autoSpaceDE w:val="0"/>
        <w:autoSpaceDN w:val="0"/>
        <w:adjustRightInd w:val="0"/>
        <w:spacing w:after="240"/>
        <w:ind w:left="360"/>
        <w:rPr>
          <w:rFonts w:cs="Helvetica"/>
          <w:sz w:val="22"/>
        </w:rPr>
      </w:pPr>
      <w:r w:rsidRPr="001E2E7A">
        <w:rPr>
          <w:rFonts w:cs="Helvetica"/>
          <w:sz w:val="22"/>
        </w:rPr>
        <w:t xml:space="preserve">I didn’t have the black skin like my mum and I was very wild. I would have loved to </w:t>
      </w:r>
      <w:proofErr w:type="gramStart"/>
      <w:r w:rsidRPr="001E2E7A">
        <w:rPr>
          <w:rFonts w:cs="Helvetica"/>
          <w:sz w:val="22"/>
        </w:rPr>
        <w:t>have been</w:t>
      </w:r>
      <w:proofErr w:type="gramEnd"/>
      <w:r w:rsidRPr="001E2E7A">
        <w:rPr>
          <w:rFonts w:cs="Helvetica"/>
          <w:sz w:val="22"/>
        </w:rPr>
        <w:t xml:space="preserve"> like that. My older sisters were taken away (stolen generations) and there was a wall there between </w:t>
      </w:r>
      <w:proofErr w:type="gramStart"/>
      <w:r w:rsidRPr="001E2E7A">
        <w:rPr>
          <w:rFonts w:cs="Helvetica"/>
          <w:sz w:val="22"/>
        </w:rPr>
        <w:t>me and them</w:t>
      </w:r>
      <w:proofErr w:type="gramEnd"/>
      <w:r w:rsidRPr="001E2E7A">
        <w:rPr>
          <w:rFonts w:cs="Helvetica"/>
          <w:sz w:val="22"/>
        </w:rPr>
        <w:t xml:space="preserve">. We finally got through that, but it hurt because people were taken away from us and the </w:t>
      </w:r>
      <w:r>
        <w:rPr>
          <w:rFonts w:cs="Helvetica"/>
          <w:sz w:val="22"/>
        </w:rPr>
        <w:t>Culture</w:t>
      </w:r>
      <w:r w:rsidRPr="001E2E7A">
        <w:rPr>
          <w:rFonts w:cs="Helvetica"/>
          <w:sz w:val="22"/>
        </w:rPr>
        <w:t xml:space="preserve"> or traditions can’t be handed down. When you lose that, you lose everything; you’re just like a ship on the sea without a </w:t>
      </w:r>
      <w:proofErr w:type="spellStart"/>
      <w:proofErr w:type="gramStart"/>
      <w:r w:rsidRPr="001E2E7A">
        <w:rPr>
          <w:rFonts w:cs="Helvetica"/>
          <w:sz w:val="22"/>
        </w:rPr>
        <w:t>captain.That’s</w:t>
      </w:r>
      <w:proofErr w:type="spellEnd"/>
      <w:proofErr w:type="gramEnd"/>
      <w:r w:rsidRPr="001E2E7A">
        <w:rPr>
          <w:rFonts w:cs="Helvetica"/>
          <w:sz w:val="22"/>
        </w:rPr>
        <w:t xml:space="preserve"> how a lot of Koori kids are, drifting through life. It hurts not to know where you really actually fit in. When you do eventually find your identity, it’s like walking out of a dark room into a beautiful room that’s full of everything and it’s part of you. That’s how it feels to me, and </w:t>
      </w:r>
      <w:r w:rsidR="005B48AF">
        <w:rPr>
          <w:rFonts w:cs="Helvetica"/>
          <w:sz w:val="22"/>
        </w:rPr>
        <w:t>I get really emotional with it.</w:t>
      </w:r>
    </w:p>
    <w:p w14:paraId="79B54305" w14:textId="77777777" w:rsidR="00D60BDD" w:rsidRPr="001E2E7A" w:rsidRDefault="00F76080" w:rsidP="005B48AF">
      <w:pPr>
        <w:widowControl w:val="0"/>
        <w:autoSpaceDE w:val="0"/>
        <w:autoSpaceDN w:val="0"/>
        <w:adjustRightInd w:val="0"/>
        <w:spacing w:after="240"/>
        <w:ind w:left="360"/>
        <w:rPr>
          <w:rFonts w:cs="Helvetica"/>
          <w:sz w:val="22"/>
        </w:rPr>
      </w:pPr>
      <w:proofErr w:type="gramStart"/>
      <w:r w:rsidRPr="00BA60E3">
        <w:rPr>
          <w:rFonts w:cs="Calibri"/>
          <w:color w:val="595959" w:themeColor="text1" w:themeTint="A6"/>
          <w:sz w:val="18"/>
          <w:szCs w:val="22"/>
        </w:rPr>
        <w:t>© 2013 Sharing Stories Pty Ltd (except where otherwise indicated).</w:t>
      </w:r>
      <w:proofErr w:type="gramEnd"/>
      <w:r w:rsidRPr="00BA60E3">
        <w:rPr>
          <w:rFonts w:cs="Calibri"/>
          <w:color w:val="595959" w:themeColor="text1" w:themeTint="A6"/>
          <w:sz w:val="18"/>
          <w:szCs w:val="22"/>
        </w:rPr>
        <w:t xml:space="preserve"> This material may be used (but not modified), reproduced, published, and communicated free of charge for non-commercial educational purposes until 31 December 2018, provided all copyright notices and acknowledgements are retained.</w:t>
      </w:r>
      <w:r>
        <w:rPr>
          <w:rFonts w:cs="Calibri"/>
          <w:color w:val="595959" w:themeColor="text1" w:themeTint="A6"/>
          <w:sz w:val="18"/>
          <w:szCs w:val="22"/>
        </w:rPr>
        <w:t xml:space="preserve"> </w:t>
      </w:r>
      <w:proofErr w:type="gramStart"/>
      <w:r w:rsidRPr="00BA60E3">
        <w:rPr>
          <w:rFonts w:cs="Calibri"/>
          <w:b/>
          <w:color w:val="595959" w:themeColor="text1" w:themeTint="A6"/>
          <w:sz w:val="18"/>
          <w:szCs w:val="22"/>
        </w:rPr>
        <w:t xml:space="preserve">Resources written by </w:t>
      </w:r>
      <w:proofErr w:type="spellStart"/>
      <w:r w:rsidRPr="00BA60E3">
        <w:rPr>
          <w:rFonts w:cs="Calibri"/>
          <w:b/>
          <w:color w:val="595959" w:themeColor="text1" w:themeTint="A6"/>
          <w:sz w:val="18"/>
          <w:szCs w:val="22"/>
        </w:rPr>
        <w:t>Alwyn</w:t>
      </w:r>
      <w:proofErr w:type="spellEnd"/>
      <w:r w:rsidRPr="00BA60E3">
        <w:rPr>
          <w:rFonts w:cs="Calibri"/>
          <w:b/>
          <w:color w:val="595959" w:themeColor="text1" w:themeTint="A6"/>
          <w:sz w:val="18"/>
          <w:szCs w:val="22"/>
        </w:rPr>
        <w:t xml:space="preserve"> Evans and Liz Thompson.</w:t>
      </w:r>
      <w:proofErr w:type="gramEnd"/>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129"/>
        <w:gridCol w:w="2129"/>
        <w:gridCol w:w="2129"/>
        <w:gridCol w:w="2129"/>
      </w:tblGrid>
      <w:tr w:rsidR="00D60BDD" w:rsidRPr="00C667FE" w14:paraId="52355A24" w14:textId="77777777">
        <w:tc>
          <w:tcPr>
            <w:tcW w:w="2129" w:type="dxa"/>
            <w:shd w:val="clear" w:color="auto" w:fill="auto"/>
          </w:tcPr>
          <w:p w14:paraId="39D903B0" w14:textId="77777777" w:rsidR="00D60BDD" w:rsidRPr="00C667FE" w:rsidRDefault="00D60BDD" w:rsidP="00D60BDD">
            <w:pPr>
              <w:widowControl w:val="0"/>
              <w:tabs>
                <w:tab w:val="left" w:pos="220"/>
                <w:tab w:val="left" w:pos="720"/>
              </w:tabs>
              <w:autoSpaceDE w:val="0"/>
              <w:autoSpaceDN w:val="0"/>
              <w:adjustRightInd w:val="0"/>
              <w:rPr>
                <w:rFonts w:cs="Helvetica"/>
                <w:b/>
              </w:rPr>
            </w:pPr>
            <w:r>
              <w:rPr>
                <w:rFonts w:cs="Helvetica"/>
                <w:b/>
                <w:i/>
                <w:color w:val="410000"/>
              </w:rPr>
              <w:lastRenderedPageBreak/>
              <w:t>Aunty Lynne Warren</w:t>
            </w:r>
          </w:p>
        </w:tc>
        <w:tc>
          <w:tcPr>
            <w:tcW w:w="2129" w:type="dxa"/>
            <w:shd w:val="clear" w:color="auto" w:fill="auto"/>
          </w:tcPr>
          <w:p w14:paraId="556F4DEE" w14:textId="77777777" w:rsidR="00D60BDD" w:rsidRPr="00C667FE" w:rsidRDefault="00D60BDD" w:rsidP="00D5379D">
            <w:pPr>
              <w:widowControl w:val="0"/>
              <w:tabs>
                <w:tab w:val="left" w:pos="220"/>
                <w:tab w:val="left" w:pos="720"/>
              </w:tabs>
              <w:autoSpaceDE w:val="0"/>
              <w:autoSpaceDN w:val="0"/>
              <w:adjustRightInd w:val="0"/>
              <w:rPr>
                <w:rFonts w:cs="Helvetica"/>
                <w:b/>
              </w:rPr>
            </w:pPr>
          </w:p>
        </w:tc>
        <w:tc>
          <w:tcPr>
            <w:tcW w:w="2129" w:type="dxa"/>
          </w:tcPr>
          <w:p w14:paraId="2A0D78E1" w14:textId="77777777" w:rsidR="00D60BDD" w:rsidRDefault="00947BE5" w:rsidP="00D5379D">
            <w:pPr>
              <w:widowControl w:val="0"/>
              <w:tabs>
                <w:tab w:val="left" w:pos="220"/>
                <w:tab w:val="left" w:pos="720"/>
              </w:tabs>
              <w:autoSpaceDE w:val="0"/>
              <w:autoSpaceDN w:val="0"/>
              <w:adjustRightInd w:val="0"/>
              <w:rPr>
                <w:rFonts w:cs="Helvetica"/>
                <w:b/>
              </w:rPr>
            </w:pPr>
            <w:proofErr w:type="spellStart"/>
            <w:r>
              <w:rPr>
                <w:rFonts w:cs="Helvetica"/>
                <w:b/>
              </w:rPr>
              <w:t>Yorta</w:t>
            </w:r>
            <w:proofErr w:type="spellEnd"/>
            <w:r>
              <w:rPr>
                <w:rFonts w:cs="Helvetica"/>
                <w:b/>
              </w:rPr>
              <w:t xml:space="preserve"> </w:t>
            </w:r>
            <w:proofErr w:type="spellStart"/>
            <w:r>
              <w:rPr>
                <w:rFonts w:cs="Helvetica"/>
                <w:b/>
              </w:rPr>
              <w:t>Yorta</w:t>
            </w:r>
            <w:proofErr w:type="spellEnd"/>
          </w:p>
          <w:p w14:paraId="61E32C46" w14:textId="77777777" w:rsidR="00947BE5" w:rsidRPr="00C667FE" w:rsidRDefault="00947BE5" w:rsidP="00D5379D">
            <w:pPr>
              <w:widowControl w:val="0"/>
              <w:tabs>
                <w:tab w:val="left" w:pos="220"/>
                <w:tab w:val="left" w:pos="720"/>
              </w:tabs>
              <w:autoSpaceDE w:val="0"/>
              <w:autoSpaceDN w:val="0"/>
              <w:adjustRightInd w:val="0"/>
              <w:rPr>
                <w:rFonts w:cs="Helvetica"/>
                <w:b/>
              </w:rPr>
            </w:pPr>
            <w:proofErr w:type="spellStart"/>
            <w:r>
              <w:rPr>
                <w:rFonts w:cs="Helvetica"/>
                <w:b/>
              </w:rPr>
              <w:t>Wemba</w:t>
            </w:r>
            <w:proofErr w:type="spellEnd"/>
            <w:r>
              <w:rPr>
                <w:rFonts w:cs="Helvetica"/>
                <w:b/>
              </w:rPr>
              <w:t xml:space="preserve"> </w:t>
            </w:r>
            <w:proofErr w:type="spellStart"/>
            <w:r>
              <w:rPr>
                <w:rFonts w:cs="Helvetica"/>
                <w:b/>
              </w:rPr>
              <w:t>Wemba</w:t>
            </w:r>
            <w:proofErr w:type="spellEnd"/>
          </w:p>
        </w:tc>
        <w:tc>
          <w:tcPr>
            <w:tcW w:w="2129" w:type="dxa"/>
          </w:tcPr>
          <w:p w14:paraId="63265FC8" w14:textId="77777777" w:rsidR="00D60BDD" w:rsidRPr="00C667FE" w:rsidRDefault="00D60BDD" w:rsidP="00D5379D">
            <w:pPr>
              <w:widowControl w:val="0"/>
              <w:tabs>
                <w:tab w:val="left" w:pos="220"/>
                <w:tab w:val="left" w:pos="720"/>
              </w:tabs>
              <w:autoSpaceDE w:val="0"/>
              <w:autoSpaceDN w:val="0"/>
              <w:adjustRightInd w:val="0"/>
              <w:rPr>
                <w:rFonts w:cs="Helvetica"/>
                <w:b/>
              </w:rPr>
            </w:pPr>
            <w:r>
              <w:rPr>
                <w:rFonts w:cs="Helvetica"/>
                <w:b/>
                <w:color w:val="410000"/>
              </w:rPr>
              <w:t>Culture</w:t>
            </w:r>
            <w:r w:rsidRPr="00C667FE">
              <w:rPr>
                <w:rFonts w:cs="Helvetica"/>
                <w:b/>
                <w:color w:val="410000"/>
              </w:rPr>
              <w:t xml:space="preserve"> &amp; Community</w:t>
            </w:r>
          </w:p>
        </w:tc>
      </w:tr>
    </w:tbl>
    <w:p w14:paraId="63CFF2CA" w14:textId="77777777" w:rsidR="005B48AF" w:rsidRDefault="00D60BDD" w:rsidP="00D60BDD">
      <w:pPr>
        <w:widowControl w:val="0"/>
        <w:autoSpaceDE w:val="0"/>
        <w:autoSpaceDN w:val="0"/>
        <w:adjustRightInd w:val="0"/>
        <w:spacing w:after="240"/>
        <w:ind w:left="360"/>
        <w:rPr>
          <w:rFonts w:cs="Helvetica"/>
          <w:sz w:val="22"/>
        </w:rPr>
      </w:pPr>
      <w:r w:rsidRPr="001E2E7A">
        <w:rPr>
          <w:rFonts w:cs="Helvetica"/>
          <w:sz w:val="22"/>
        </w:rPr>
        <w:t xml:space="preserve"> </w:t>
      </w:r>
    </w:p>
    <w:p w14:paraId="3BA215CF" w14:textId="77777777" w:rsidR="00D60BDD" w:rsidRDefault="005B48AF" w:rsidP="00D60BDD">
      <w:pPr>
        <w:widowControl w:val="0"/>
        <w:autoSpaceDE w:val="0"/>
        <w:autoSpaceDN w:val="0"/>
        <w:adjustRightInd w:val="0"/>
        <w:spacing w:after="240"/>
        <w:ind w:left="360"/>
        <w:rPr>
          <w:rFonts w:cs="Helvetica"/>
          <w:sz w:val="22"/>
        </w:rPr>
      </w:pPr>
      <w:r>
        <w:rPr>
          <w:rFonts w:cs="Helvetica"/>
          <w:noProof/>
          <w:sz w:val="22"/>
          <w:lang w:eastAsia="en-US"/>
        </w:rPr>
        <w:drawing>
          <wp:inline distT="0" distB="0" distL="0" distR="0" wp14:anchorId="23507978" wp14:editId="6150C20A">
            <wp:extent cx="3476467" cy="2606040"/>
            <wp:effectExtent l="0" t="0" r="3810" b="10160"/>
            <wp:docPr id="2" name="Picture 2" descr="Macintosh HD:Users:lizthompson:Pictures:WEB FILES :web folders:sharing our stories 2:aunty Lynne  with her mum Bendi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thompson:Pictures:WEB FILES :web folders:sharing our stories 2:aunty Lynne  with her mum Bendigo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7481" cy="2606800"/>
                    </a:xfrm>
                    <a:prstGeom prst="rect">
                      <a:avLst/>
                    </a:prstGeom>
                    <a:noFill/>
                    <a:ln>
                      <a:noFill/>
                    </a:ln>
                  </pic:spPr>
                </pic:pic>
              </a:graphicData>
            </a:graphic>
          </wp:inline>
        </w:drawing>
      </w:r>
    </w:p>
    <w:p w14:paraId="542B8BA7"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 xml:space="preserve">For those looking at the picture of me you would think I was a white person, but my father was white and my mother Aboriginal. I was classed as quarter-caste. I grew up with my grandmother, and only after Mum died was I told </w:t>
      </w:r>
      <w:proofErr w:type="gramStart"/>
      <w:r w:rsidRPr="001E2E7A">
        <w:rPr>
          <w:rFonts w:cs="Helvetica"/>
          <w:sz w:val="22"/>
        </w:rPr>
        <w:t>who</w:t>
      </w:r>
      <w:proofErr w:type="gramEnd"/>
      <w:r w:rsidRPr="001E2E7A">
        <w:rPr>
          <w:rFonts w:cs="Helvetica"/>
          <w:sz w:val="22"/>
        </w:rPr>
        <w:t xml:space="preserve"> she was and that she was Aboriginal.</w:t>
      </w:r>
    </w:p>
    <w:p w14:paraId="25995D43"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I’d always thought I was a white person. It never crossed my mind there was anything different until I heard about Mum. Part of me was excited, part of me was angry; I had so many mixed emotions.</w:t>
      </w:r>
    </w:p>
    <w:p w14:paraId="079B93C8" w14:textId="77777777" w:rsidR="00D60BDD" w:rsidRPr="001E2E7A" w:rsidRDefault="00D60BDD" w:rsidP="00D60BDD">
      <w:pPr>
        <w:widowControl w:val="0"/>
        <w:autoSpaceDE w:val="0"/>
        <w:autoSpaceDN w:val="0"/>
        <w:adjustRightInd w:val="0"/>
        <w:spacing w:after="240"/>
        <w:ind w:left="360"/>
        <w:rPr>
          <w:rFonts w:cs="Helvetica"/>
          <w:sz w:val="22"/>
        </w:rPr>
      </w:pPr>
      <w:r w:rsidRPr="001E2E7A">
        <w:rPr>
          <w:rFonts w:cs="Helvetica"/>
          <w:sz w:val="22"/>
        </w:rPr>
        <w:t>I wanted to fin</w:t>
      </w:r>
      <w:r>
        <w:rPr>
          <w:rFonts w:cs="Helvetica"/>
          <w:sz w:val="22"/>
        </w:rPr>
        <w:t>d out as much as I could about Culture</w:t>
      </w:r>
      <w:r w:rsidRPr="001E2E7A">
        <w:rPr>
          <w:rFonts w:cs="Helvetica"/>
          <w:sz w:val="22"/>
        </w:rPr>
        <w:t xml:space="preserve"> and history and f</w:t>
      </w:r>
      <w:r>
        <w:rPr>
          <w:rFonts w:cs="Helvetica"/>
          <w:sz w:val="22"/>
        </w:rPr>
        <w:t>amily then. I love hearing the Elder</w:t>
      </w:r>
      <w:r w:rsidRPr="001E2E7A">
        <w:rPr>
          <w:rFonts w:cs="Helvetica"/>
          <w:sz w:val="22"/>
        </w:rPr>
        <w:t xml:space="preserve">s’ stories. I thought the story Uncle Brien told us was really terrific. It’s very inspirational and really great for our young kids to learn about their history, that </w:t>
      </w:r>
      <w:proofErr w:type="spellStart"/>
      <w:r w:rsidRPr="001E2E7A">
        <w:rPr>
          <w:rFonts w:cs="Helvetica"/>
          <w:sz w:val="22"/>
        </w:rPr>
        <w:t>Bunjil</w:t>
      </w:r>
      <w:proofErr w:type="spellEnd"/>
      <w:r w:rsidRPr="001E2E7A">
        <w:rPr>
          <w:rFonts w:cs="Helvetica"/>
          <w:sz w:val="22"/>
        </w:rPr>
        <w:t xml:space="preserve"> was our Creator spirit.</w:t>
      </w:r>
    </w:p>
    <w:p w14:paraId="76811B39" w14:textId="77777777" w:rsidR="00D60BDD" w:rsidRDefault="00D60BDD" w:rsidP="00D60BDD">
      <w:pPr>
        <w:widowControl w:val="0"/>
        <w:autoSpaceDE w:val="0"/>
        <w:autoSpaceDN w:val="0"/>
        <w:adjustRightInd w:val="0"/>
        <w:spacing w:after="240"/>
        <w:ind w:left="360"/>
        <w:rPr>
          <w:rFonts w:cs="Helvetica"/>
          <w:sz w:val="22"/>
        </w:rPr>
      </w:pPr>
      <w:r w:rsidRPr="001E2E7A">
        <w:rPr>
          <w:rFonts w:cs="Helvetica"/>
          <w:sz w:val="22"/>
        </w:rPr>
        <w:t>If they don’t hear the stories now and have them recorded, when they grow up they’ll have nothing to look around and say what happened. When their children grow up, they got no answers for them; there’s just a big hole, there’s nothing there. It’s important to keep the stories</w:t>
      </w:r>
      <w:r>
        <w:rPr>
          <w:rFonts w:cs="Helvetica"/>
          <w:sz w:val="22"/>
        </w:rPr>
        <w:t xml:space="preserve"> going to hold it all together.</w:t>
      </w:r>
    </w:p>
    <w:p w14:paraId="51FE430E" w14:textId="77777777" w:rsidR="00BA60E3" w:rsidRDefault="005B48AF" w:rsidP="00D60BDD">
      <w:pPr>
        <w:widowControl w:val="0"/>
        <w:autoSpaceDE w:val="0"/>
        <w:autoSpaceDN w:val="0"/>
        <w:adjustRightInd w:val="0"/>
        <w:spacing w:after="240"/>
        <w:ind w:left="360"/>
        <w:rPr>
          <w:rFonts w:cs="Helvetica"/>
          <w:sz w:val="22"/>
        </w:rPr>
      </w:pPr>
      <w:r w:rsidRPr="005B48AF">
        <w:rPr>
          <w:rFonts w:cs="Helvetica"/>
          <w:sz w:val="22"/>
        </w:rPr>
        <w:t>See details in the Background Informa</w:t>
      </w:r>
      <w:r>
        <w:rPr>
          <w:rFonts w:cs="Helvetica"/>
          <w:sz w:val="22"/>
        </w:rPr>
        <w:t>tion for Teachers section</w:t>
      </w:r>
      <w:r w:rsidR="00BA60E3">
        <w:rPr>
          <w:rFonts w:cs="Helvetica"/>
          <w:sz w:val="22"/>
        </w:rPr>
        <w:t>.</w:t>
      </w:r>
    </w:p>
    <w:p w14:paraId="225F58EA" w14:textId="77777777" w:rsidR="00BA60E3" w:rsidRDefault="00BA60E3" w:rsidP="00D60BDD">
      <w:pPr>
        <w:widowControl w:val="0"/>
        <w:autoSpaceDE w:val="0"/>
        <w:autoSpaceDN w:val="0"/>
        <w:adjustRightInd w:val="0"/>
        <w:spacing w:after="240"/>
        <w:ind w:left="360"/>
        <w:rPr>
          <w:rFonts w:cs="Helvetica"/>
          <w:sz w:val="22"/>
        </w:rPr>
      </w:pPr>
    </w:p>
    <w:p w14:paraId="3EE2C0E8" w14:textId="77777777" w:rsidR="005B48AF" w:rsidRPr="005B48AF" w:rsidRDefault="005B48AF" w:rsidP="00D60BDD">
      <w:pPr>
        <w:widowControl w:val="0"/>
        <w:autoSpaceDE w:val="0"/>
        <w:autoSpaceDN w:val="0"/>
        <w:adjustRightInd w:val="0"/>
        <w:spacing w:after="240"/>
        <w:ind w:left="360"/>
        <w:rPr>
          <w:rFonts w:cs="Helvetica"/>
          <w:sz w:val="22"/>
        </w:rPr>
      </w:pPr>
    </w:p>
    <w:p w14:paraId="05666591" w14:textId="77777777" w:rsidR="00C82038" w:rsidRDefault="00BA60E3">
      <w:pPr>
        <w:rPr>
          <w:rFonts w:cs="Calibri"/>
          <w:color w:val="595959" w:themeColor="text1" w:themeTint="A6"/>
          <w:sz w:val="18"/>
          <w:szCs w:val="22"/>
        </w:rPr>
      </w:pPr>
      <w:proofErr w:type="gramStart"/>
      <w:r w:rsidRPr="00BA60E3">
        <w:rPr>
          <w:rFonts w:cs="Calibri"/>
          <w:color w:val="595959" w:themeColor="text1" w:themeTint="A6"/>
          <w:sz w:val="18"/>
          <w:szCs w:val="22"/>
        </w:rPr>
        <w:t>© 2013 Sharing Stories Pty Ltd (except where otherwise indicated).</w:t>
      </w:r>
      <w:proofErr w:type="gramEnd"/>
      <w:r w:rsidRPr="00BA60E3">
        <w:rPr>
          <w:rFonts w:cs="Calibri"/>
          <w:color w:val="595959" w:themeColor="text1" w:themeTint="A6"/>
          <w:sz w:val="18"/>
          <w:szCs w:val="22"/>
        </w:rPr>
        <w:t xml:space="preserve"> This material may be used (but not modified), reproduced, published, and communicated free of charge for non-commercial educational purposes until 31 December 2018, provided all copyright notices and acknowledgements are retained.</w:t>
      </w:r>
      <w:r>
        <w:rPr>
          <w:rFonts w:cs="Calibri"/>
          <w:color w:val="595959" w:themeColor="text1" w:themeTint="A6"/>
          <w:sz w:val="18"/>
          <w:szCs w:val="22"/>
        </w:rPr>
        <w:t xml:space="preserve"> </w:t>
      </w:r>
    </w:p>
    <w:p w14:paraId="1C0F4B17" w14:textId="44531137" w:rsidR="006112ED" w:rsidRPr="00D809E1" w:rsidRDefault="00BA60E3">
      <w:pPr>
        <w:rPr>
          <w:rFonts w:cs="Calibri"/>
          <w:b/>
          <w:color w:val="595959" w:themeColor="text1" w:themeTint="A6"/>
          <w:sz w:val="18"/>
          <w:szCs w:val="22"/>
        </w:rPr>
      </w:pPr>
      <w:bookmarkStart w:id="0" w:name="_GoBack"/>
      <w:bookmarkEnd w:id="0"/>
      <w:r w:rsidRPr="00BA60E3">
        <w:rPr>
          <w:rFonts w:cs="Calibri"/>
          <w:b/>
          <w:color w:val="595959" w:themeColor="text1" w:themeTint="A6"/>
          <w:sz w:val="18"/>
          <w:szCs w:val="22"/>
        </w:rPr>
        <w:t xml:space="preserve">Resources written by </w:t>
      </w:r>
      <w:proofErr w:type="spellStart"/>
      <w:r w:rsidRPr="00BA60E3">
        <w:rPr>
          <w:rFonts w:cs="Calibri"/>
          <w:b/>
          <w:color w:val="595959" w:themeColor="text1" w:themeTint="A6"/>
          <w:sz w:val="18"/>
          <w:szCs w:val="22"/>
        </w:rPr>
        <w:t>Alwyn</w:t>
      </w:r>
      <w:proofErr w:type="spellEnd"/>
      <w:r w:rsidRPr="00BA60E3">
        <w:rPr>
          <w:rFonts w:cs="Calibri"/>
          <w:b/>
          <w:color w:val="595959" w:themeColor="text1" w:themeTint="A6"/>
          <w:sz w:val="18"/>
          <w:szCs w:val="22"/>
        </w:rPr>
        <w:t xml:space="preserve"> Evans and Liz Thompson.</w:t>
      </w:r>
    </w:p>
    <w:sectPr w:rsidR="006112ED" w:rsidRPr="00D809E1" w:rsidSect="003A4691">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2"/>
  </w:compat>
  <w:rsids>
    <w:rsidRoot w:val="00D60BDD"/>
    <w:rsid w:val="000B1275"/>
    <w:rsid w:val="000B4EC0"/>
    <w:rsid w:val="003A4691"/>
    <w:rsid w:val="004D3DFF"/>
    <w:rsid w:val="005B48AF"/>
    <w:rsid w:val="006C011B"/>
    <w:rsid w:val="00947BE5"/>
    <w:rsid w:val="00B82C10"/>
    <w:rsid w:val="00BA60E3"/>
    <w:rsid w:val="00C82038"/>
    <w:rsid w:val="00D60BDD"/>
    <w:rsid w:val="00D809E1"/>
    <w:rsid w:val="00F760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8BA1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DD"/>
    <w:rPr>
      <w:rFonts w:asciiTheme="minorHAnsi"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B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BDD"/>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BDD"/>
    <w:rPr>
      <w:rFonts w:asciiTheme="minorHAnsi"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B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BDD"/>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2847</Characters>
  <Application>Microsoft Macintosh Word</Application>
  <DocSecurity>0</DocSecurity>
  <Lines>23</Lines>
  <Paragraphs>6</Paragraphs>
  <ScaleCrop>false</ScaleCrop>
  <Company>Demo Unit</Company>
  <LinksUpToDate>false</LinksUpToDate>
  <CharactersWithSpaces>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 System</dc:creator>
  <cp:keywords/>
  <dc:description/>
  <cp:lastModifiedBy>Administrator System</cp:lastModifiedBy>
  <cp:revision>5</cp:revision>
  <dcterms:created xsi:type="dcterms:W3CDTF">2013-07-12T02:45:00Z</dcterms:created>
  <dcterms:modified xsi:type="dcterms:W3CDTF">2013-07-12T10:37:00Z</dcterms:modified>
</cp:coreProperties>
</file>